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65" w:rsidRPr="00106663" w:rsidRDefault="00106663" w:rsidP="00106663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10666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С наступлением лета на столах уральцев все чаще появляется речная рыба. Свежая рыба – вкусный и полезный продукт, который содержит в себе много полезных веществ. Но, речная рыба может стать и источником серьезного заболевания из-за паразитов (глистов), которые могут находиться в рыбе. Основными гельминтозами, передающимися через рыбу, ракообразных, моллюсков и продукты их переработки, являются описторхозы, дифиллоботриозы, </w:t>
      </w:r>
      <w:proofErr w:type="spellStart"/>
      <w:r w:rsidRPr="0010666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анизокидоз</w:t>
      </w:r>
      <w:proofErr w:type="spellEnd"/>
      <w:r w:rsidRPr="0010666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0666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спарганоз</w:t>
      </w:r>
      <w:proofErr w:type="spellEnd"/>
      <w:r w:rsidRPr="0010666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0666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нанофиетоз</w:t>
      </w:r>
      <w:proofErr w:type="spellEnd"/>
      <w:r w:rsidRPr="0010666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0666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метагонимоз</w:t>
      </w:r>
      <w:proofErr w:type="spellEnd"/>
      <w:r w:rsidRPr="0010666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0666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парагонимоз</w:t>
      </w:r>
      <w:proofErr w:type="spellEnd"/>
      <w:r w:rsidRPr="0010666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. </w:t>
      </w:r>
      <w:r w:rsidRPr="00106663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06663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06663">
        <w:rPr>
          <w:rStyle w:val="media-text-style"/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>Частое распространение в нашем регионе имеют:</w:t>
      </w:r>
      <w:r w:rsidRPr="00106663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06663">
        <w:rPr>
          <w:rStyle w:val="media-text-style"/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>Описторхоз</w:t>
      </w:r>
      <w:r w:rsidRPr="0010666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– жизнеспособные личинки паразита (печеночный сосальщик или кошачья двуустка) поражают печень, желчевыводящие пути и поджелудочную железу. Зараженность рыбы карповых пород личинками </w:t>
      </w:r>
      <w:proofErr w:type="spellStart"/>
      <w:r w:rsidRPr="0010666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описторхисов</w:t>
      </w:r>
      <w:proofErr w:type="spellEnd"/>
      <w:r w:rsidRPr="0010666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достигает 60-100 %. Попадает в организм человека при употреблении недостаточно термически обработанных рыб породы карповых: карпа, толстолобика, язя, леща, линя, жереха, плотвы, </w:t>
      </w:r>
      <w:proofErr w:type="spellStart"/>
      <w:r w:rsidRPr="0010666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уклеи</w:t>
      </w:r>
      <w:proofErr w:type="spellEnd"/>
      <w:r w:rsidRPr="0010666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, красноперки, гольяна. Клиника описторхоза проявляется симптомами поражения желчевыводящих путей, печени, поджелудочной железы. Лечение этого </w:t>
      </w:r>
      <w:proofErr w:type="spellStart"/>
      <w:r w:rsidRPr="0010666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паразитоза</w:t>
      </w:r>
      <w:proofErr w:type="spellEnd"/>
      <w:r w:rsidRPr="0010666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очень трудное, не удается изгнать всех паразитов из организма человека.</w:t>
      </w:r>
      <w:r w:rsidRPr="00106663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06663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06663">
        <w:rPr>
          <w:rStyle w:val="media-text-style"/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 xml:space="preserve">Дифиллоботриоз </w:t>
      </w:r>
      <w:r w:rsidRPr="0010666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- протекает с поражением желудочно-кишечного тракта и часто сопровождается анемией. Возбудителем является широкий лентец, человек для него является окончательным хозяином. Длина ленточного червя в кишечнике человека может достигать до 10 метров. Личинки этого паразита часто имеются у рыб хищных пород: судак, щука, налим, окунь, ерш.</w:t>
      </w:r>
      <w:r w:rsidRPr="00106663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06663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0666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Остальные </w:t>
      </w:r>
      <w:proofErr w:type="spellStart"/>
      <w:r w:rsidRPr="0010666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паразитозы</w:t>
      </w:r>
      <w:proofErr w:type="spellEnd"/>
      <w:r w:rsidRPr="0010666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встречаются редко.</w:t>
      </w:r>
      <w:r w:rsidRPr="00106663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06663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06663">
        <w:rPr>
          <w:rStyle w:val="media-text-style"/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>Как понять, что произошло заражение паразитами?</w:t>
      </w:r>
      <w:r w:rsidRPr="00106663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0666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Симптомы заражения, как правило, проявляются в виде пищевых расстройств, ухудшения общего состояния, снижения массы тела. Диагностика </w:t>
      </w:r>
      <w:proofErr w:type="spellStart"/>
      <w:r w:rsidRPr="0010666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паразитозов</w:t>
      </w:r>
      <w:proofErr w:type="spellEnd"/>
      <w:r w:rsidRPr="0010666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представляет большие сложности.</w:t>
      </w:r>
      <w:r w:rsidRPr="00106663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06663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06663">
        <w:rPr>
          <w:rStyle w:val="media-text-style"/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>Как избежать заражения паразитами?</w:t>
      </w:r>
      <w:r w:rsidRPr="00106663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0666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Обеззараживание рыбы и рыбной продукции осуществляется посредством замораживания, посола и тепловой обработки.</w:t>
      </w:r>
      <w:r w:rsidRPr="00106663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0666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1. Замораживание: при - 40°С-7 часов, при - 35°С-14 часов, при -28°С-32 часа.</w:t>
      </w:r>
      <w:r w:rsidRPr="00106663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0666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2. Не покупайте рыбу в местах несанкционированной торговли: на дорогах, в частных домах или с рук возле рек и озер.</w:t>
      </w:r>
      <w:r w:rsidRPr="00106663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0666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3. При разделке свежей рыбы или раков дома используйте отдельную разделочную доску, посуду и нож. После разделки обработайте посуду при помощи дезинфицирующих средств.</w:t>
      </w:r>
      <w:r w:rsidRPr="00106663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0666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lastRenderedPageBreak/>
        <w:t>4. Перед употреблением рыбу необходимо хорошо прожаривать, проваривать, просаливать. Варят рыбу кусками не меньше 20 минут. Жарят рыбу в распластанном виде под крышкой. Перед копчением рыбу предварительно засаливают на 2-3 дня, либо вымораживают. Мелкую рыбу солят в течение 14 дней, крупную (свыше 25 см) в течение 40 суток с добавлением 2 кг соли на 10 кг рыбы.</w:t>
      </w:r>
    </w:p>
    <w:sectPr w:rsidR="00133665" w:rsidRPr="0010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63"/>
    <w:rsid w:val="00106663"/>
    <w:rsid w:val="00133665"/>
    <w:rsid w:val="002C3C53"/>
    <w:rsid w:val="0056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dia-text-style">
    <w:name w:val="media-text-style"/>
    <w:basedOn w:val="a0"/>
    <w:rsid w:val="00106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dia-text-style">
    <w:name w:val="media-text-style"/>
    <w:basedOn w:val="a0"/>
    <w:rsid w:val="00106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А.А.</dc:creator>
  <cp:lastModifiedBy>Пользователь</cp:lastModifiedBy>
  <cp:revision>2</cp:revision>
  <dcterms:created xsi:type="dcterms:W3CDTF">2024-06-25T05:23:00Z</dcterms:created>
  <dcterms:modified xsi:type="dcterms:W3CDTF">2024-06-25T05:23:00Z</dcterms:modified>
</cp:coreProperties>
</file>